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 New Roman"/>
          <w:lang w:val="en-US"/>
        </w:rPr>
        <w:fldChar w:fldCharType="begin"/>
      </w:r>
      <w:r>
        <w:rPr>
          <w:rFonts w:ascii="Times" w:hAnsi="Times" w:cs="Times New Roman"/>
          <w:lang w:val="en-US"/>
        </w:rPr>
        <w:instrText>HYPERLINK "https://www.youtube.com/watch?v=VJDPeQSqICM"</w:instrText>
      </w:r>
      <w:r>
        <w:rPr>
          <w:rFonts w:ascii="Times" w:hAnsi="Times" w:cs="Times New Roman"/>
          <w:lang w:val="en-US"/>
        </w:rPr>
      </w:r>
      <w:r>
        <w:rPr>
          <w:rFonts w:ascii="Times" w:hAnsi="Times" w:cs="Times New Roman"/>
          <w:lang w:val="en-US"/>
        </w:rPr>
        <w:fldChar w:fldCharType="separate"/>
      </w:r>
      <w:r>
        <w:rPr>
          <w:rFonts w:ascii="Times" w:hAnsi="Times" w:cs="Times"/>
          <w:color w:val="C58C21"/>
          <w:sz w:val="48"/>
          <w:szCs w:val="48"/>
          <w:lang w:val="en-US"/>
        </w:rPr>
        <w:t>LE PETIT RENNE AU NEZ ROUGE</w:t>
      </w:r>
      <w:r>
        <w:rPr>
          <w:rFonts w:ascii="Times" w:hAnsi="Times" w:cs="Times New Roman"/>
          <w:lang w:val="en-US"/>
        </w:rPr>
        <w:fldChar w:fldCharType="end"/>
      </w:r>
      <w:bookmarkStart w:id="0" w:name="_GoBack"/>
      <w:bookmarkEnd w:id="0"/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Quand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la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neige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recouvre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la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verte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Finlande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Et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les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rennes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traversent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la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lande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Le vent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dans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la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nuit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Au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troupeau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parle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encore de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lui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l'appelait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Nez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Ah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comme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il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était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mignon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p'tit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renne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au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Rouge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comme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un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lumignon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Son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p'tit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faisait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rire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Chacun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s'en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moquait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beaucoup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allait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jusqu'à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dire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Qu'il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aimait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boire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un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p'tit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coup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Une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fée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qui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l'entendit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Pleurer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dans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noir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Pour le consoler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Lui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dit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: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>"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Viens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au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paradis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soir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"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Comme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un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ange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Nez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Tu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conduiras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dans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ciel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Avec ton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p'tit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Le chariot du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Père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Noël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Quand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ses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frères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virent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d'allure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aussi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leste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Suivre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très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digne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les routes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célestes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Devant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ses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ébats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Plus d'un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renne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resta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baba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l'appelait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Nez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lastRenderedPageBreak/>
        <w:t xml:space="preserve">Ah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comme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il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était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mignon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p'tit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renne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au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rouge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Rouge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comme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un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lumignon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Maintenant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qu'il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entraîne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Son char à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travers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les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cieux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C'est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lui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roi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des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rennes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Et son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fait des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envieux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Vous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fillettes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et</w:t>
      </w:r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garçons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Pour la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grande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nuit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r>
        <w:rPr>
          <w:rFonts w:ascii="Times" w:hAnsi="Times" w:cs="Times"/>
          <w:color w:val="3F3F3F"/>
          <w:sz w:val="30"/>
          <w:szCs w:val="30"/>
          <w:lang w:val="en-US"/>
        </w:rPr>
        <w:t xml:space="preserve">Si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vous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savez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vos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leçons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Dès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sonnera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minuit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petit point qui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bouge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Ainsi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qu'une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étoile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dans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ciel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</w:t>
      </w:r>
    </w:p>
    <w:p w:rsidR="004A7A19" w:rsidRDefault="004A7A19" w:rsidP="004A7A19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  <w:lang w:val="en-US"/>
        </w:rPr>
      </w:pP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  <w:lang w:val="en-US"/>
        </w:rPr>
        <w:t>C'est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nez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de Nez Rouge </w:t>
      </w:r>
    </w:p>
    <w:p w:rsidR="00896135" w:rsidRDefault="004A7A19" w:rsidP="004A7A19"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Annonçant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le </w:t>
      </w:r>
      <w:proofErr w:type="spellStart"/>
      <w:r>
        <w:rPr>
          <w:rFonts w:ascii="Times" w:hAnsi="Times" w:cs="Times"/>
          <w:color w:val="3F3F3F"/>
          <w:sz w:val="30"/>
          <w:szCs w:val="30"/>
          <w:lang w:val="en-US"/>
        </w:rPr>
        <w:t>Père</w:t>
      </w:r>
      <w:proofErr w:type="spellEnd"/>
      <w:r>
        <w:rPr>
          <w:rFonts w:ascii="Times" w:hAnsi="Times" w:cs="Times"/>
          <w:color w:val="3F3F3F"/>
          <w:sz w:val="30"/>
          <w:szCs w:val="30"/>
          <w:lang w:val="en-US"/>
        </w:rPr>
        <w:t xml:space="preserve"> Noël (x2)</w:t>
      </w:r>
    </w:p>
    <w:sectPr w:rsidR="00896135" w:rsidSect="00896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9"/>
    <w:rsid w:val="004A7A19"/>
    <w:rsid w:val="008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Macintosh Word</Application>
  <DocSecurity>0</DocSecurity>
  <Lines>8</Lines>
  <Paragraphs>2</Paragraphs>
  <ScaleCrop>false</ScaleCrop>
  <Company>Whistler Secondary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1</cp:revision>
  <dcterms:created xsi:type="dcterms:W3CDTF">2014-12-15T00:07:00Z</dcterms:created>
  <dcterms:modified xsi:type="dcterms:W3CDTF">2014-12-15T00:08:00Z</dcterms:modified>
</cp:coreProperties>
</file>